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482/23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Korytnica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18 maja 2023 roku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ogłoszenia konkursu na kandydata na stanowisko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Dyrektora Zespołu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Przedszkolnego w Korytnicy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63 ust. 1,3,10  w związku z art. 29 ust. 1 pkt 2 ustawy z dnia 14 grudnia 2016 roku Prawo oświatowe (Dz.U. z 2023., poz. 900 ze zm.) oraz § 1 ust.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(Dz.U. z 2021 r. poz. 1428) zarządzam co następuje: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Ogłaszam konkurs w celu wyłonienia kandydata na stanowisko Dyrektora Zespołu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Przedszkolnego w Korytnicy, ul. Sienkiewicza 14,07-120 Korytnica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Treść ogłoszenia stanowi załącznik do niniejszego zarządzenia.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tryb przeprowadzenia konkursu reguluje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(Dz.U. </w:t>
      </w:r>
      <w:r>
        <w:rPr>
          <w:rFonts w:ascii="Times New Roman" w:hAnsi="Times New Roman" w:cs="Times New Roman"/>
          <w:sz w:val="24"/>
          <w:szCs w:val="24"/>
        </w:rPr>
        <w:br/>
        <w:t>z 2021 r. poz. 1428)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konkursie podlega zamieszczeniu na tablicy ogłoszeń w siedzibie Urzędu Gminy Korytnica, Biuletynie Informacji Publicznej Gminy Korytnica oraz na stronie internetowej Gminy Korytnica.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Dyrektorowi Gminnego Zespołu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Administracyjnego Szkół w Korytnicy.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C50" w:rsidRDefault="004B6C50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4B6C50" w:rsidRDefault="004B6C50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4B6C50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Wójt</w:t>
      </w:r>
    </w:p>
    <w:p w:rsidR="004B6C50" w:rsidRDefault="004B6C50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/-/ Stanisław Komudziński</w:t>
      </w:r>
    </w:p>
    <w:p w:rsidR="005D635B" w:rsidRDefault="004B6C50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C50" w:rsidRDefault="004B6C50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C50" w:rsidRDefault="004B6C50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Załącznik Nr 1 do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Zarządzenia Nr 482/23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Wójta Gminy Korytnica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z dnia 18 maja 2023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 Gminy Korytnica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ogłasza konkurs na kandydata na stanowisko Dyrektora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Zespołu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Przedszkolnego w Korytnicy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Do konkursu może przystąpić osoba, która spełnia wymagania określone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Rozporządzeniu Ministra Edukacji Narodowej  z dnia 11 sierpnia 2017 roku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sprawie wymagań , jakim powinna odpowiadać osoba zajmująca stanowisko dyrektora oraz inne stanowisko kierownicze w publicznym przedszkolu, publicznej szkole podstawowej, publicznej szkole ponadpodstawowej oraz publicznej placówce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( Dz. U. z 2021r., poz.1428)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Wymagane dokumenty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Uzasadnienie przystąpienia do konkursu oraz koncepcja funkcjonowania i rozwoju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Zespołu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-Przedszkolnego w Korytnicy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Życiorys z opisem przebiegu pracy zawodowej, zawierający w szczególności informację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o: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stażu pracy pedagogicznej - w przypadku nauczyciela albo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stażu pracy dydaktycznej - w przypadku nauczyciela akademickiego, albo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stażu pracy, w tym stażu pracy na stanowisku kierowniczym - w przypadku osoby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niebędącej nauczycielem.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Oświadczenie zawierające następujące dane osobowe kandydata: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imię (imiona) i nazwisko,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datę i miejsce urodzenia,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obywatelstwo,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miejsce zamieszkania (adres do korespondencji).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Poświadczone przez kandydata za zgodność z oryginałem kopie dokumentów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potwierdzających posiadanie wymaganego stażu pracy, o którym mowa w pkt 2: świadectwa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pracy, zaświadczenia o zatrudnieniu lub inne dokumenty potwierdzające okres zatrudnienia.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Poświadczone przez kandydata za zgodność z oryginałem kopii dokumentów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potwierdzających posiadanie wymaganego wykształcenia, w tym dyplomu ukończenia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studiów pierwszego stopnia, studiów drugiego stopnia , jednolitych studiów  magisterskich lub świadectwa ukończenia studiów podyplomowych z zakresu zarządzania albo świadectwa ukończenia kursu kwalifikacyjnego z zakresu zarządzania oświatą.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przypadku cudzoziemca poświadczoną przez kandydata za zgodność z oryginałem kopię dokumentu potwierdzającego znajomość języka polskiego, o którym mowa w ustawie z dnia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października 1999 r. o języku polskim (Dz. U. z 2021 r. poz. 672) 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Poświadczoną przez kandydata za zgodność z oryginałem kopię zaświadczenia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lekarskiego o braku przeciwwskazań zdrowotnych do wykonywania pracy na stanowisku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kierowniczym.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Oświadczenie, że przeciwko kandydatowi nie toczy się postępowanie o przestępstwo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ścigane z oskarżenia publicznego lub postępowanie dyscyplinarne.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Oświadczenie, że kandydat nie był skazany prawomocnym wyrokiem za umyślne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przestępstwo lub umyślne przestępstwo skarbowe.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Oświadczenie, że kandydat nie był karany zakazem pełnienia funkcji związanych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dysponowaniem środkami publicznymi, o którym mowa w art. 31 ust. 1 pkt 4 ustawy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17 grudnia 2004 r. o odpowiedzialności za naruszenie dyscypliny finansów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publicznych (Dz. U. z 2021 r. poz. 289 ze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Oświadczenie o dopełnieniu obowiązku, o którym mowa w art. 7 ust. 1 i 3a ustawy z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18 października 2006 r. o ujawnianiu informacji o dokumentach organów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bezpieczeństwa państwa z lat 1944-1990 oraz treści tych dokumentów (Dz. U. z 2020 r. poz.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2141 oraz z 2021 poz.255 i 464 ze zm.) - w przypadku kandydata na dyrektora publicznej szkoły urodzonego przed dniem 1 sierpnia 1972 r.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Poświadczoną przez kandydata za zgodność z oryginałem kopię aktu nadania stopnia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nauczyciela mianowanego lub dyplomowanego - w przypadku nauczyciela.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Poświadczoną przez kandydata za zgodność z oryginałem kopię karty oceny pracy lub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dorobku zawodowego - w przypadku nauczyciela i nauczyciela akademickiego.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Oświadczenie, że kandydat nie był prawomocnie ukarany karą dyscyplinarną, o której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mowa w art. 76 ust. 1 ustawy z dnia 26 stycznia 1982 r. - Karta Nauczyciela (Dz. U.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2018 r. poz. 967) lub w art. 140 ust. 1 ustawy z dnia 27 lipca 2005 r. - Prawo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szkolnictwie wyższym (Dz. U. z 2017 r. poz. 2183, ze zm.) - w przypadku nauczyciela i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nauczyciela akademickiego.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Oświadczenie, że kandydat ma pełną zdolność do czynności prawnych i korzysta z pełni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 publicznych.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 Oferty należy składać w zamkniętych kopertach z podanym adresem zwrotnym kandydata oraz dopiskiem: „ Konkurs na kandydata na stanowisko Dyrektora Zespołu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Przedszkolnego w Korytnicy w terminie do dnia 5 czerwca 2023 r. do godziny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>, w Urzędzie Gminy Korytnica – GZEAS , pokój nr 7 ul. Małkowskiego 20 lub za pośrednictwem poczty na adres: Urząd Gminy Korytnica ul. Małkowskiego 20,07-120 Korytnica.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Nie dopuszcza się składania ofert w formie elektronicznej.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>Konkurs przeprowadzi komisja konkursowa powołana Wójta Gminy Korytnica 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terminie i miejscu prowadzenia postępowania konkursowego kandydaci zostaną powiadomieni pisemnie na podany adres zwrotny.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ED6" w:rsidRPr="007E2ED6" w:rsidRDefault="007E2ED6" w:rsidP="007E2ED6">
      <w:pPr>
        <w:tabs>
          <w:tab w:val="left" w:pos="57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2E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 w:rsidRPr="007E2ED6">
        <w:rPr>
          <w:rFonts w:ascii="Times New Roman" w:hAnsi="Times New Roman" w:cs="Times New Roman"/>
          <w:b/>
          <w:bCs/>
          <w:sz w:val="24"/>
          <w:szCs w:val="24"/>
        </w:rPr>
        <w:t>Wójt</w:t>
      </w:r>
    </w:p>
    <w:p w:rsidR="007E2ED6" w:rsidRPr="007E2ED6" w:rsidRDefault="007E2ED6" w:rsidP="007E2ED6">
      <w:pPr>
        <w:tabs>
          <w:tab w:val="left" w:pos="5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2E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/-/ Stanisław Komudziński</w:t>
      </w:r>
    </w:p>
    <w:p w:rsidR="005D635B" w:rsidRDefault="005D635B" w:rsidP="007E2ED6">
      <w:pPr>
        <w:tabs>
          <w:tab w:val="left" w:pos="5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Klauzula informacyjna dotycząca danych osobowych dla uczestnika konkursu na stanowisko dyrektora szkoły</w:t>
      </w:r>
    </w:p>
    <w:p w:rsidR="005D635B" w:rsidRDefault="005D635B" w:rsidP="005D6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(Dz.U. UE. z 2016 r., L 119, poz. 1) informuję, że:</w:t>
      </w:r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Pani/Pana* danych osobowych jest: </w:t>
      </w: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Korytnica</w:t>
      </w:r>
    </w:p>
    <w:p w:rsidR="005D635B" w:rsidRDefault="005D635B" w:rsidP="005D635B">
      <w:pPr>
        <w:pStyle w:val="Akapitzlist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>ul. Małkowskiego 20,07-120 Korytnica,</w:t>
      </w:r>
    </w:p>
    <w:p w:rsidR="005D635B" w:rsidRDefault="005D635B" w:rsidP="005D635B">
      <w:pPr>
        <w:pStyle w:val="Akapitzlist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color w:val="333333"/>
          <w:lang w:val="en-US"/>
        </w:rPr>
        <w:t xml:space="preserve">tel. (25) 6612284, e-mail: </w:t>
      </w:r>
      <w:hyperlink r:id="rId5" w:history="1">
        <w:r>
          <w:rPr>
            <w:rStyle w:val="Hipercze"/>
            <w:rFonts w:ascii="Times New Roman" w:hAnsi="Times New Roman" w:cs="Times New Roman"/>
            <w:bCs/>
            <w:shd w:val="clear" w:color="auto" w:fill="FFFFFF"/>
            <w:lang w:val="en-US"/>
          </w:rPr>
          <w:t>ug@korytnica.pl</w:t>
        </w:r>
      </w:hyperlink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 (IOD) – </w:t>
      </w:r>
      <w:r>
        <w:rPr>
          <w:rStyle w:val="Pogrubienie"/>
          <w:rFonts w:ascii="Times New Roman" w:hAnsi="Times New Roman" w:cs="Times New Roman"/>
        </w:rPr>
        <w:t>Pana Krzysztofa Mikulskiego</w:t>
      </w:r>
      <w:r>
        <w:rPr>
          <w:rFonts w:ascii="Times New Roman" w:hAnsi="Times New Roman" w:cs="Times New Roman"/>
        </w:rPr>
        <w:t xml:space="preserve">, wszelkie pytania związane z przetwarzaniem danych osobowych można kierować na adres e-mail: </w:t>
      </w:r>
      <w:hyperlink r:id="rId6" w:tgtFrame="_new" w:history="1">
        <w:r>
          <w:rPr>
            <w:rStyle w:val="Pogrubienie"/>
            <w:rFonts w:ascii="Times New Roman" w:hAnsi="Times New Roman" w:cs="Times New Roman"/>
            <w:u w:val="single"/>
          </w:rPr>
          <w:t>iod-km@tbdsiedlce.pl</w:t>
        </w:r>
      </w:hyperlink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Pani/Pana* dane osobowe będą przetwarzane w celu przeprowadzenia konkursu, w szczególności w celu oceny Pani/Pana* kwalifikacji zawodowych, zdolności i umiejętności potrzebnych do pracy na stanowisku dyrektora szkoły.</w:t>
      </w:r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prawną przetwarzania jest realizacja obowiązku prawnego ciążącego na administratorze - art. 6 ust. 1 lit. c), RODO, tj.:</w:t>
      </w:r>
    </w:p>
    <w:p w:rsidR="005D635B" w:rsidRDefault="005D635B" w:rsidP="005D635B">
      <w:pPr>
        <w:pStyle w:val="Akapitzlist"/>
        <w:numPr>
          <w:ilvl w:val="0"/>
          <w:numId w:val="2"/>
        </w:numPr>
        <w:ind w:left="850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22¹ ustawy Kodeks Pracy z dnia 26 czerwca 1974 r określający zakres danych żądanych od osoby ubiegającej się o zatrudnienie,</w:t>
      </w:r>
    </w:p>
    <w:p w:rsidR="005D635B" w:rsidRDefault="005D635B" w:rsidP="005D635B">
      <w:pPr>
        <w:pStyle w:val="Akapitzlist"/>
        <w:numPr>
          <w:ilvl w:val="0"/>
          <w:numId w:val="2"/>
        </w:numPr>
        <w:ind w:left="850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63 ustawy z dnia 14 grudnia 2016 r. Prawo oświatowe  (Dz.U z 2021r. poz. 1082 z późn. zm. )</w:t>
      </w:r>
    </w:p>
    <w:p w:rsidR="005D635B" w:rsidRDefault="005D635B" w:rsidP="005D635B">
      <w:pPr>
        <w:pStyle w:val="Akapitzlist"/>
        <w:numPr>
          <w:ilvl w:val="0"/>
          <w:numId w:val="2"/>
        </w:numPr>
        <w:ind w:left="850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 Ministra Edukacji Narodowej  z dnia    11 sierpnia 2017 r. w sprawie regulaminu konkursu na stanowisko dyrektora publicznego przedszkola, publicznej szkoły podstawowej, publicznej szkoły ponadpodstawowej lub publicznej placówki oraz trybu pracy komisji konkursowej (Dz. U. z 2021 r.  poz. 1428)</w:t>
      </w:r>
    </w:p>
    <w:p w:rsidR="005D635B" w:rsidRDefault="005D635B" w:rsidP="005D635B">
      <w:pPr>
        <w:pStyle w:val="Akapitzlist"/>
        <w:numPr>
          <w:ilvl w:val="0"/>
          <w:numId w:val="2"/>
        </w:numPr>
        <w:ind w:left="850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 Ministra Edukacji Narodowej z dnia 11 sierpnia 2017 r. w sprawie wymagań, jakim powinna odpowiadać osoba zajmująca stanowisko dyrektora oraz inne stanowisko kierownicze   w publicznym przedszkolu, publicznej szkole podstawowej, publicznej szkole ponadpodstawowej oraz publicznej placówce (Dz.U. z 2021 r. poz. 1449)</w:t>
      </w:r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Pani/Pana* dane osobowe przetwarzane będą w zakresie:</w:t>
      </w:r>
    </w:p>
    <w:p w:rsidR="005D635B" w:rsidRDefault="005D635B" w:rsidP="005D635B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(imiona) i nazwisko,</w:t>
      </w:r>
    </w:p>
    <w:p w:rsidR="005D635B" w:rsidRDefault="005D635B" w:rsidP="005D635B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urodzenia,</w:t>
      </w:r>
    </w:p>
    <w:p w:rsidR="005D635B" w:rsidRDefault="005D635B" w:rsidP="005D635B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kontaktowe wskazane przez Panią/Pana*,</w:t>
      </w:r>
    </w:p>
    <w:p w:rsidR="005D635B" w:rsidRDefault="005D635B" w:rsidP="005D635B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wykształcenie </w:t>
      </w:r>
    </w:p>
    <w:p w:rsidR="005D635B" w:rsidRDefault="005D635B" w:rsidP="005D635B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kwalifikacje zawodowe;</w:t>
      </w:r>
    </w:p>
    <w:p w:rsidR="005D635B" w:rsidRDefault="005D635B" w:rsidP="005D635B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 dotychczasowego zatrudnienia</w:t>
      </w:r>
    </w:p>
    <w:p w:rsidR="005D635B" w:rsidRDefault="005D635B" w:rsidP="005D635B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niekaralności </w:t>
      </w:r>
    </w:p>
    <w:p w:rsidR="005D635B" w:rsidRDefault="005D635B" w:rsidP="005D635B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braku toczącego się przeciwko pani/panu postępowania o przestępstwo ścigane z postępowania publicznego</w:t>
      </w:r>
    </w:p>
    <w:p w:rsidR="005D635B" w:rsidRDefault="005D635B" w:rsidP="005D635B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stanie zdrowia</w:t>
      </w:r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Oprócz danych o których mowa w ust 4 niniejszej klauzuli, pozostałe Pani/Pana* dane osobowe mogą być przetwarzane na podstawie zgody na ich przetwarzanie - art. 6 ust. 1 lit. a) RODO, zgodnie z Art. 22</w:t>
      </w:r>
      <w:r>
        <w:rPr>
          <w:rFonts w:ascii="Times New Roman" w:hAnsi="Times New Roman" w:cs="Times New Roman"/>
          <w:vertAlign w:val="superscript"/>
        </w:rPr>
        <w:t>1a</w:t>
      </w:r>
      <w:r>
        <w:rPr>
          <w:rFonts w:ascii="Times New Roman" w:hAnsi="Times New Roman" w:cs="Times New Roman"/>
        </w:rPr>
        <w:t xml:space="preserve"> Kodeksu pracy. Szczególne kategorie danych mogą być </w:t>
      </w:r>
      <w:r>
        <w:rPr>
          <w:rFonts w:ascii="Times New Roman" w:hAnsi="Times New Roman" w:cs="Times New Roman"/>
        </w:rPr>
        <w:lastRenderedPageBreak/>
        <w:t>przetwarzane na podstawie zgody wyłącznie wtedy, gdy będą przekazane z Pani/Pana* własnej inicjatywy, zgodnie z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Kodeksu pracy.</w:t>
      </w:r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Pani/Pana* danych osobowych mogą być wyłącznie podmioty i organy uprawnione przepisami prawa (np. Kuratorium Oświaty, Ministerstwo Oświaty).</w:t>
      </w:r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aplikacyjne, w tym zawierające dane osobowe, kandydata wybranego w konkursie zostaną dołączone do jego akt osobowych i będą przechowywane na zasadach wynikających z powszechnie obowiązujących przepisów prawa. </w:t>
      </w:r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wyjątkami określonymi w przepisach prawa posiada Pani/Pan* prawo: dostępu do treści swoich danych, do ich sprostowania, usunięcia  w  przypadkach  określonych  w  art.  17 RODO, ograniczenia przetwarzania w  przypadkach  określonych  w  art.  18 RODO, do przenoszenia danych w przypadkach określonych w art. 20 RODO, prawo wniesienia sprzeciwu w przypadkach określonych w art. 21 RODO, prawo do cofnięcia zgody w dowolnym momencie bez wpływu na zgodność z prawem przetwarzania, którego dokonano na podstawie zgody przed jej cofnięciem.</w:t>
      </w:r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Panią/Pana* danych osobowych jest obowiązkowe w zakresie określonym przepisami prawa, niepodanie danych będzie skutkowało niezakwalifikowaniem pana/pani do udziału w konkursie. Podanie danych dodatkowych jest dobrowolne, na podstawie wyrażonej zgody przez Panią/Pana* na ich przetwarzanie.</w:t>
      </w:r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Pani/Pan* prawo wniesienia skargi do Prezesa Urzędu Ochrony Danych Osobowych, ul. Stawki 2, 00-193 Warszawa gdy uzna Pani/Pan*, iż przetwarzanie danych osobowych Pani/Pana* dotyczących narusza przepisy ogólnego Rozporządzenia o ochronie danych osobowych.</w:t>
      </w:r>
    </w:p>
    <w:p w:rsidR="005D635B" w:rsidRDefault="005D635B" w:rsidP="005D635B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Pani/Pana* dane nie będą przetwarzane w sposób zautomatyzowany, w tym  również nie będą profilowane.    </w:t>
      </w:r>
    </w:p>
    <w:p w:rsidR="005D635B" w:rsidRDefault="005D635B" w:rsidP="005D635B">
      <w:pPr>
        <w:pStyle w:val="Tekstpodstawowy"/>
        <w:jc w:val="both"/>
        <w:rPr>
          <w:b w:val="0"/>
          <w:bCs w:val="0"/>
        </w:rPr>
      </w:pPr>
    </w:p>
    <w:p w:rsidR="005D635B" w:rsidRDefault="005D635B" w:rsidP="005D635B">
      <w:pPr>
        <w:pStyle w:val="Tekstpodstawowy"/>
        <w:jc w:val="both"/>
        <w:rPr>
          <w:b w:val="0"/>
          <w:bCs w:val="0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35B" w:rsidRDefault="005D635B" w:rsidP="005D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419" w:rsidRDefault="004D5419"/>
    <w:sectPr w:rsidR="004D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7BB5"/>
    <w:multiLevelType w:val="multilevel"/>
    <w:tmpl w:val="02297BB5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5B47949"/>
    <w:multiLevelType w:val="multilevel"/>
    <w:tmpl w:val="05B479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64C"/>
    <w:multiLevelType w:val="multilevel"/>
    <w:tmpl w:val="12EA464C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5B"/>
    <w:rsid w:val="004B6C50"/>
    <w:rsid w:val="004D5419"/>
    <w:rsid w:val="005D635B"/>
    <w:rsid w:val="007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9C9A5-A954-4102-AF39-99728594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35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D635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D63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635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5D635B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D635B"/>
    <w:pPr>
      <w:spacing w:after="0" w:line="240" w:lineRule="auto"/>
      <w:ind w:left="708"/>
    </w:pPr>
    <w:rPr>
      <w:kern w:val="2"/>
      <w:sz w:val="24"/>
      <w:szCs w:val="24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5D6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C2%A0iod-km@tbdsiedlce.pl%3C/p%3E" TargetMode="External"/><Relationship Id="rId5" Type="http://schemas.openxmlformats.org/officeDocument/2006/relationships/hyperlink" Target="mailto:ug@koryt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1688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Ewelina Grzegorzewska</cp:lastModifiedBy>
  <cp:revision>4</cp:revision>
  <dcterms:created xsi:type="dcterms:W3CDTF">2023-05-19T11:25:00Z</dcterms:created>
  <dcterms:modified xsi:type="dcterms:W3CDTF">2023-05-19T11:26:00Z</dcterms:modified>
</cp:coreProperties>
</file>